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3BED5" w14:textId="238144A6" w:rsidR="00F57C70" w:rsidRDefault="009D419D" w:rsidP="009D419D">
      <w:pPr>
        <w:jc w:val="center"/>
      </w:pPr>
      <w:r>
        <w:rPr>
          <w:noProof/>
          <w:lang w:eastAsia="en-GB"/>
        </w:rPr>
        <w:drawing>
          <wp:inline distT="0" distB="0" distL="0" distR="0" wp14:anchorId="31335D83" wp14:editId="1A972FD4">
            <wp:extent cx="110490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pic:spPr>
                </pic:pic>
              </a:graphicData>
            </a:graphic>
          </wp:inline>
        </w:drawing>
      </w:r>
    </w:p>
    <w:p w14:paraId="68DE4F27" w14:textId="338F7D49" w:rsidR="009D419D" w:rsidRDefault="009D419D" w:rsidP="009D419D"/>
    <w:p w14:paraId="26995A05" w14:textId="77777777" w:rsidR="009D419D" w:rsidRDefault="009D419D" w:rsidP="009D419D">
      <w:bookmarkStart w:id="0" w:name="Body"/>
    </w:p>
    <w:p w14:paraId="522CEDF9" w14:textId="54B7CCB1" w:rsidR="00F57C70" w:rsidRPr="00F73799" w:rsidRDefault="00F57C70" w:rsidP="009D419D">
      <w:pPr>
        <w:rPr>
          <w:b/>
          <w:bCs/>
          <w:color w:val="FF0000"/>
        </w:rPr>
      </w:pPr>
      <w:r w:rsidRPr="00F57C70">
        <w:rPr>
          <w:b/>
          <w:bCs/>
        </w:rPr>
        <w:t>MEDIA ANNOUNC</w:t>
      </w:r>
      <w:r>
        <w:rPr>
          <w:b/>
          <w:bCs/>
        </w:rPr>
        <w:t>EM</w:t>
      </w:r>
      <w:r w:rsidRPr="00F57C70">
        <w:rPr>
          <w:b/>
          <w:bCs/>
        </w:rPr>
        <w:t xml:space="preserve">ENT </w:t>
      </w:r>
    </w:p>
    <w:p w14:paraId="016E05D7" w14:textId="7B560B57" w:rsidR="00F57C70" w:rsidRDefault="00F73799" w:rsidP="009D419D">
      <w:pPr>
        <w:rPr>
          <w:b/>
          <w:bCs/>
        </w:rPr>
      </w:pPr>
      <w:r>
        <w:rPr>
          <w:b/>
          <w:bCs/>
        </w:rPr>
        <w:t>21</w:t>
      </w:r>
      <w:r w:rsidR="00F57C70">
        <w:rPr>
          <w:b/>
          <w:bCs/>
        </w:rPr>
        <w:t xml:space="preserve"> </w:t>
      </w:r>
      <w:r w:rsidR="00A87BC2">
        <w:rPr>
          <w:b/>
          <w:bCs/>
        </w:rPr>
        <w:t>October</w:t>
      </w:r>
      <w:r w:rsidR="00F57C70">
        <w:rPr>
          <w:b/>
          <w:bCs/>
        </w:rPr>
        <w:t xml:space="preserve"> 2024</w:t>
      </w:r>
    </w:p>
    <w:p w14:paraId="4FC38878" w14:textId="77777777" w:rsidR="00714E7E" w:rsidRDefault="00A43ADF" w:rsidP="00714E7E">
      <w:pPr>
        <w:spacing w:after="0" w:line="240" w:lineRule="auto"/>
        <w:rPr>
          <w:rFonts w:ascii="Aptos" w:eastAsia="Times New Roman" w:hAnsi="Aptos"/>
          <w:b/>
          <w:bCs/>
          <w:color w:val="212121"/>
          <w:sz w:val="24"/>
          <w:szCs w:val="24"/>
          <w:lang w:eastAsia="en-GB"/>
        </w:rPr>
      </w:pPr>
      <w:r w:rsidRPr="00F73799">
        <w:rPr>
          <w:rFonts w:ascii="Aptos" w:eastAsia="Times New Roman" w:hAnsi="Aptos"/>
          <w:b/>
          <w:bCs/>
          <w:color w:val="212121"/>
          <w:sz w:val="24"/>
          <w:szCs w:val="24"/>
          <w:lang w:eastAsia="en-GB"/>
        </w:rPr>
        <w:t xml:space="preserve">GUERNSEY’S AVERAGE BROADBAND DOWNLOAD SPEED </w:t>
      </w:r>
    </w:p>
    <w:p w14:paraId="64612161" w14:textId="6F209365" w:rsidR="00F73799" w:rsidRDefault="00A43ADF" w:rsidP="00714E7E">
      <w:pPr>
        <w:spacing w:after="0" w:line="240" w:lineRule="auto"/>
        <w:rPr>
          <w:rFonts w:ascii="Aptos" w:eastAsia="Times New Roman" w:hAnsi="Aptos"/>
          <w:b/>
          <w:bCs/>
          <w:color w:val="212121"/>
          <w:sz w:val="24"/>
          <w:szCs w:val="24"/>
          <w:lang w:eastAsia="en-GB"/>
        </w:rPr>
      </w:pPr>
      <w:r w:rsidRPr="00F73799">
        <w:rPr>
          <w:rFonts w:ascii="Aptos" w:eastAsia="Times New Roman" w:hAnsi="Aptos"/>
          <w:b/>
          <w:bCs/>
          <w:color w:val="212121"/>
          <w:sz w:val="24"/>
          <w:szCs w:val="24"/>
          <w:lang w:eastAsia="en-GB"/>
        </w:rPr>
        <w:t>IS NOW HIGHER THAN THE REPORTED UK AVERAGE.</w:t>
      </w:r>
    </w:p>
    <w:p w14:paraId="79BB614D" w14:textId="77777777" w:rsidR="00714E7E" w:rsidRPr="00F73799" w:rsidRDefault="00714E7E" w:rsidP="00714E7E">
      <w:pPr>
        <w:spacing w:after="0" w:line="240" w:lineRule="auto"/>
        <w:rPr>
          <w:rFonts w:ascii="Aptos" w:eastAsia="Times New Roman" w:hAnsi="Aptos"/>
          <w:color w:val="212121"/>
          <w:sz w:val="24"/>
          <w:szCs w:val="24"/>
          <w:lang w:eastAsia="en-GB"/>
        </w:rPr>
      </w:pPr>
    </w:p>
    <w:p w14:paraId="7D4A7641" w14:textId="080E8DF4" w:rsidR="00F73799" w:rsidRPr="00572A36" w:rsidRDefault="00F00CCA" w:rsidP="00714E7E">
      <w:pPr>
        <w:spacing w:after="240" w:line="360" w:lineRule="auto"/>
        <w:rPr>
          <w:rFonts w:ascii="Aptos" w:eastAsia="Times New Roman" w:hAnsi="Aptos"/>
          <w:color w:val="212121"/>
          <w:lang w:eastAsia="en-GB"/>
        </w:rPr>
      </w:pPr>
      <w:r w:rsidRPr="00F00CCA">
        <w:rPr>
          <w:rFonts w:ascii="Aptos" w:eastAsia="Times New Roman" w:hAnsi="Aptos"/>
          <w:color w:val="212121"/>
          <w:lang w:eastAsia="en-GB"/>
        </w:rPr>
        <w:t xml:space="preserve">The </w:t>
      </w:r>
      <w:r w:rsidR="00714E7E">
        <w:rPr>
          <w:rFonts w:ascii="Aptos" w:eastAsia="Times New Roman" w:hAnsi="Aptos"/>
          <w:color w:val="212121"/>
          <w:lang w:eastAsia="en-GB"/>
        </w:rPr>
        <w:t xml:space="preserve">Guernsey Competition &amp; Regulatory Authority (the </w:t>
      </w:r>
      <w:proofErr w:type="gramStart"/>
      <w:r w:rsidR="00714E7E">
        <w:rPr>
          <w:rFonts w:ascii="Aptos" w:eastAsia="Times New Roman" w:hAnsi="Aptos"/>
          <w:color w:val="212121"/>
          <w:lang w:eastAsia="en-GB"/>
        </w:rPr>
        <w:t xml:space="preserve">GCRA) </w:t>
      </w:r>
      <w:r w:rsidRPr="00F00CCA">
        <w:rPr>
          <w:rFonts w:ascii="Aptos" w:eastAsia="Times New Roman" w:hAnsi="Aptos"/>
          <w:color w:val="212121"/>
          <w:lang w:eastAsia="en-GB"/>
        </w:rPr>
        <w:t xml:space="preserve"> has</w:t>
      </w:r>
      <w:proofErr w:type="gramEnd"/>
      <w:r w:rsidRPr="00F00CCA">
        <w:rPr>
          <w:rFonts w:ascii="Aptos" w:eastAsia="Times New Roman" w:hAnsi="Aptos"/>
          <w:color w:val="212121"/>
          <w:lang w:eastAsia="en-GB"/>
        </w:rPr>
        <w:t xml:space="preserve"> been monitoring broadband speeds in Guernsey and found that they now exceed the last reported UK average broadband download speed, released by OFCOM late last year.</w:t>
      </w:r>
    </w:p>
    <w:p w14:paraId="2CA78AA9" w14:textId="77777777" w:rsidR="00F73799" w:rsidRPr="00572A36" w:rsidRDefault="00F73799" w:rsidP="00714E7E">
      <w:pPr>
        <w:spacing w:after="0" w:line="360" w:lineRule="auto"/>
        <w:rPr>
          <w:rFonts w:ascii="Aptos" w:eastAsia="Times New Roman" w:hAnsi="Aptos"/>
          <w:color w:val="212121"/>
          <w:lang w:eastAsia="en-GB"/>
        </w:rPr>
      </w:pPr>
      <w:r w:rsidRPr="00F73799">
        <w:rPr>
          <w:rFonts w:ascii="Aptos" w:eastAsia="Times New Roman" w:hAnsi="Aptos"/>
          <w:color w:val="212121"/>
          <w:lang w:eastAsia="en-GB"/>
        </w:rPr>
        <w:t>The median average fixed broadband download speed for the island was 74.1Mbps vs. 69.4Mb in the UK, for the period 1 April to 30 September 2024. This is also an increase of 11.9% for the local average speed over the previous period, January to April 2024.</w:t>
      </w:r>
    </w:p>
    <w:p w14:paraId="327F3037" w14:textId="09BC5EA1" w:rsidR="00F73799" w:rsidRPr="00572A36" w:rsidRDefault="00F73799" w:rsidP="00714E7E">
      <w:pPr>
        <w:spacing w:after="0" w:line="360" w:lineRule="auto"/>
        <w:rPr>
          <w:rFonts w:ascii="Aptos" w:eastAsia="Times New Roman" w:hAnsi="Aptos"/>
          <w:color w:val="212121"/>
          <w:lang w:eastAsia="en-GB"/>
        </w:rPr>
      </w:pPr>
      <w:r w:rsidRPr="00F73799">
        <w:rPr>
          <w:rFonts w:ascii="Aptos" w:eastAsia="Times New Roman" w:hAnsi="Aptos"/>
          <w:color w:val="212121"/>
          <w:lang w:eastAsia="en-GB"/>
        </w:rPr>
        <w:br/>
      </w:r>
      <w:r w:rsidR="00A739CC" w:rsidRPr="00384AE7">
        <w:rPr>
          <w:rFonts w:ascii="Aptos" w:eastAsia="Times New Roman" w:hAnsi="Aptos"/>
          <w:b/>
          <w:bCs/>
          <w:color w:val="212121"/>
          <w:lang w:eastAsia="en-GB"/>
        </w:rPr>
        <w:t>Michael Byrne, CEO of the GCRA</w:t>
      </w:r>
      <w:r w:rsidR="00A739CC" w:rsidRPr="00572A36">
        <w:rPr>
          <w:rFonts w:ascii="Aptos" w:eastAsia="Times New Roman" w:hAnsi="Aptos"/>
          <w:color w:val="212121"/>
          <w:lang w:eastAsia="en-GB"/>
        </w:rPr>
        <w:t>, commented on the results:</w:t>
      </w:r>
      <w:r w:rsidR="00A739CC" w:rsidRPr="00572A36">
        <w:rPr>
          <w:rFonts w:eastAsia="Times New Roman"/>
          <w:lang w:eastAsia="en-GB"/>
        </w:rPr>
        <w:t> </w:t>
      </w:r>
      <w:r w:rsidR="00A739CC" w:rsidRPr="00572A36">
        <w:rPr>
          <w:rFonts w:ascii="Aptos" w:eastAsia="Times New Roman" w:hAnsi="Aptos"/>
          <w:color w:val="212121"/>
          <w:lang w:eastAsia="en-GB"/>
        </w:rPr>
        <w:t>"This year we have been aiming to improve the transparency of what people receive and so hold our broadband providers to account by monitoring their performance using a specialist company—similar to what OFCOM does in the UK. The significant increase in speeds highlights the positive impact of the fibre roll-out which users are benefitting from.”</w:t>
      </w:r>
      <w:r w:rsidRPr="00572A36">
        <w:rPr>
          <w:rFonts w:ascii="Aptos" w:eastAsia="Times New Roman" w:hAnsi="Aptos"/>
          <w:color w:val="212121"/>
          <w:lang w:eastAsia="en-GB"/>
        </w:rPr>
        <w:t> </w:t>
      </w:r>
      <w:r w:rsidRPr="00572A36">
        <w:rPr>
          <w:rFonts w:ascii="Aptos" w:eastAsia="Times New Roman" w:hAnsi="Aptos"/>
          <w:color w:val="212121"/>
          <w:lang w:eastAsia="en-GB"/>
        </w:rPr>
        <w:br/>
      </w:r>
      <w:r w:rsidRPr="00572A36">
        <w:rPr>
          <w:rFonts w:ascii="Aptos" w:eastAsia="Times New Roman" w:hAnsi="Aptos"/>
          <w:color w:val="212121"/>
          <w:lang w:eastAsia="en-GB"/>
        </w:rPr>
        <w:br/>
      </w:r>
      <w:r w:rsidRPr="00F73799">
        <w:rPr>
          <w:rFonts w:ascii="Aptos" w:eastAsia="Times New Roman" w:hAnsi="Aptos"/>
          <w:color w:val="212121"/>
          <w:lang w:eastAsia="en-GB"/>
        </w:rPr>
        <w:t xml:space="preserve">The GCRA </w:t>
      </w:r>
      <w:r w:rsidR="00E6090A">
        <w:rPr>
          <w:rFonts w:ascii="Aptos" w:eastAsia="Times New Roman" w:hAnsi="Aptos"/>
          <w:color w:val="212121"/>
          <w:lang w:eastAsia="en-GB"/>
        </w:rPr>
        <w:t>has</w:t>
      </w:r>
      <w:r w:rsidRPr="00F73799">
        <w:rPr>
          <w:rFonts w:ascii="Aptos" w:eastAsia="Times New Roman" w:hAnsi="Aptos"/>
          <w:color w:val="212121"/>
          <w:lang w:eastAsia="en-GB"/>
        </w:rPr>
        <w:t xml:space="preserve"> also released the latest broadband speed test results for the Bailiwick, now updated on a six-month cycle. The performance graph is available to view on our website </w:t>
      </w:r>
      <w:r w:rsidRPr="00572A36">
        <w:rPr>
          <w:rFonts w:ascii="Aptos" w:eastAsia="Times New Roman" w:hAnsi="Aptos"/>
          <w:color w:val="212121"/>
          <w:lang w:eastAsia="en-GB"/>
        </w:rPr>
        <w:t xml:space="preserve">– </w:t>
      </w:r>
      <w:proofErr w:type="gramStart"/>
      <w:r w:rsidR="00560E23" w:rsidRPr="00572A36">
        <w:rPr>
          <w:rFonts w:ascii="Aptos" w:eastAsia="Times New Roman" w:hAnsi="Aptos"/>
          <w:color w:val="212121"/>
          <w:lang w:eastAsia="en-GB"/>
        </w:rPr>
        <w:t>www.gcra.com ,</w:t>
      </w:r>
      <w:proofErr w:type="gramEnd"/>
      <w:r w:rsidR="00560E23" w:rsidRPr="00572A36">
        <w:rPr>
          <w:rFonts w:ascii="Aptos" w:eastAsia="Times New Roman" w:hAnsi="Aptos"/>
          <w:color w:val="212121"/>
          <w:lang w:eastAsia="en-GB"/>
        </w:rPr>
        <w:t xml:space="preserve"> within Media Releases,</w:t>
      </w:r>
      <w:r w:rsidR="00B362D9" w:rsidRPr="00572A36">
        <w:rPr>
          <w:rFonts w:ascii="Aptos" w:eastAsia="Times New Roman" w:hAnsi="Aptos"/>
          <w:color w:val="212121"/>
          <w:lang w:eastAsia="en-GB"/>
        </w:rPr>
        <w:t xml:space="preserve"> </w:t>
      </w:r>
      <w:r w:rsidRPr="00572A36">
        <w:rPr>
          <w:rFonts w:ascii="Aptos" w:eastAsia="Times New Roman" w:hAnsi="Aptos"/>
          <w:color w:val="212121"/>
          <w:lang w:eastAsia="en-GB"/>
        </w:rPr>
        <w:t xml:space="preserve">and provides an overview of the performance of various </w:t>
      </w:r>
      <w:r w:rsidRPr="00F73799">
        <w:rPr>
          <w:rFonts w:ascii="Aptos" w:eastAsia="Times New Roman" w:hAnsi="Aptos"/>
          <w:color w:val="212121"/>
          <w:lang w:eastAsia="en-GB"/>
        </w:rPr>
        <w:t>providers, based on user-generated test data collected by Speed Checker, an independent third-party service that uses crowdsourced data from across the region.</w:t>
      </w:r>
    </w:p>
    <w:p w14:paraId="54697802" w14:textId="77777777" w:rsidR="00F73799" w:rsidRPr="00572A36" w:rsidRDefault="00F73799" w:rsidP="00714E7E">
      <w:pPr>
        <w:spacing w:after="0" w:line="360" w:lineRule="auto"/>
        <w:rPr>
          <w:rFonts w:ascii="Aptos" w:eastAsia="Times New Roman" w:hAnsi="Aptos"/>
          <w:color w:val="212121"/>
          <w:lang w:eastAsia="en-GB"/>
        </w:rPr>
      </w:pPr>
      <w:r w:rsidRPr="00F73799">
        <w:rPr>
          <w:rFonts w:ascii="Aptos" w:eastAsia="Times New Roman" w:hAnsi="Aptos"/>
          <w:color w:val="212121"/>
          <w:lang w:eastAsia="en-GB"/>
        </w:rPr>
        <w:t> </w:t>
      </w:r>
    </w:p>
    <w:p w14:paraId="6D2DD03F" w14:textId="77777777" w:rsidR="00F73799" w:rsidRPr="00572A36" w:rsidRDefault="00F73799" w:rsidP="00714E7E">
      <w:pPr>
        <w:spacing w:after="0" w:line="360" w:lineRule="auto"/>
        <w:rPr>
          <w:rFonts w:ascii="Aptos" w:eastAsia="Times New Roman" w:hAnsi="Aptos"/>
          <w:color w:val="212121"/>
          <w:lang w:eastAsia="en-GB"/>
        </w:rPr>
      </w:pPr>
      <w:r w:rsidRPr="00F73799">
        <w:rPr>
          <w:rFonts w:ascii="Aptos" w:eastAsia="Times New Roman" w:hAnsi="Aptos"/>
          <w:color w:val="212121"/>
          <w:lang w:eastAsia="en-GB"/>
        </w:rPr>
        <w:lastRenderedPageBreak/>
        <w:t>Starlink accounts for a proportionally small number of broadband connections in the Bailiwick, which may affect the data available for comparison, and this should be considered when viewing the results.</w:t>
      </w:r>
    </w:p>
    <w:p w14:paraId="119AF3D4" w14:textId="77777777" w:rsidR="00F73799" w:rsidRPr="00572A36" w:rsidRDefault="00F73799" w:rsidP="00714E7E">
      <w:pPr>
        <w:spacing w:after="0" w:line="360" w:lineRule="auto"/>
        <w:rPr>
          <w:rFonts w:ascii="Aptos" w:eastAsia="Times New Roman" w:hAnsi="Aptos"/>
          <w:color w:val="212121"/>
          <w:lang w:eastAsia="en-GB"/>
        </w:rPr>
      </w:pPr>
      <w:r w:rsidRPr="00F73799">
        <w:rPr>
          <w:rFonts w:ascii="Aptos" w:eastAsia="Times New Roman" w:hAnsi="Aptos"/>
          <w:color w:val="212121"/>
          <w:lang w:eastAsia="en-GB"/>
        </w:rPr>
        <w:t> </w:t>
      </w:r>
    </w:p>
    <w:p w14:paraId="03DD7642" w14:textId="75E1A6DA" w:rsidR="00560E23" w:rsidRPr="00560E23" w:rsidRDefault="00F73799" w:rsidP="00560E23">
      <w:pPr>
        <w:spacing w:after="240" w:line="360" w:lineRule="auto"/>
        <w:rPr>
          <w:rFonts w:ascii="Aptos" w:eastAsia="Times New Roman" w:hAnsi="Aptos"/>
          <w:color w:val="212121"/>
          <w:lang w:eastAsia="en-GB"/>
        </w:rPr>
      </w:pPr>
      <w:r w:rsidRPr="00F73799">
        <w:rPr>
          <w:rFonts w:ascii="Aptos" w:eastAsia="Times New Roman" w:hAnsi="Aptos"/>
          <w:color w:val="212121"/>
          <w:lang w:eastAsia="en-GB"/>
        </w:rPr>
        <w:t>For those interested in contributing to future reports, you can use Speed Checker’s tools to test your broadband speed:</w:t>
      </w:r>
    </w:p>
    <w:p w14:paraId="21D1A486" w14:textId="77777777" w:rsidR="00560E23" w:rsidRPr="00560E23" w:rsidRDefault="00560E23" w:rsidP="00560E23">
      <w:pPr>
        <w:spacing w:after="240" w:line="360" w:lineRule="auto"/>
        <w:rPr>
          <w:rFonts w:ascii="Aptos" w:eastAsia="Times New Roman" w:hAnsi="Aptos"/>
          <w:color w:val="212121"/>
          <w:lang w:eastAsia="en-GB"/>
        </w:rPr>
      </w:pPr>
      <w:r w:rsidRPr="00560E23">
        <w:rPr>
          <w:rFonts w:ascii="Aptos" w:eastAsia="Times New Roman" w:hAnsi="Aptos"/>
          <w:color w:val="212121"/>
          <w:lang w:eastAsia="en-GB"/>
        </w:rPr>
        <w:t xml:space="preserve">• Desktop Speed Test: </w:t>
      </w:r>
      <w:hyperlink r:id="rId11" w:tgtFrame="_blank" w:history="1">
        <w:r w:rsidRPr="00572A36">
          <w:rPr>
            <w:color w:val="212121"/>
          </w:rPr>
          <w:t>https://www.broadbandspeedchecker.co.uk</w:t>
        </w:r>
      </w:hyperlink>
      <w:r w:rsidRPr="00560E23">
        <w:rPr>
          <w:rFonts w:ascii="Aptos" w:eastAsia="Times New Roman" w:hAnsi="Aptos"/>
          <w:color w:val="212121"/>
          <w:lang w:eastAsia="en-GB"/>
        </w:rPr>
        <w:br/>
        <w:t xml:space="preserve">• iOS App: </w:t>
      </w:r>
      <w:hyperlink r:id="rId12" w:history="1">
        <w:r w:rsidRPr="00572A36">
          <w:rPr>
            <w:color w:val="212121"/>
          </w:rPr>
          <w:t>https://apps.apple.com/gb/app/speedchecker-speed-test/id658790195</w:t>
        </w:r>
      </w:hyperlink>
      <w:r w:rsidRPr="00560E23">
        <w:rPr>
          <w:rFonts w:ascii="Aptos" w:eastAsia="Times New Roman" w:hAnsi="Aptos"/>
          <w:color w:val="212121"/>
          <w:lang w:eastAsia="en-GB"/>
        </w:rPr>
        <w:br/>
        <w:t xml:space="preserve">• Android App: </w:t>
      </w:r>
      <w:hyperlink r:id="rId13" w:history="1">
        <w:r w:rsidRPr="00572A36">
          <w:rPr>
            <w:color w:val="212121"/>
          </w:rPr>
          <w:t>https://play.google.com/store/apps/details?id=uk.co.broadbandspeedchecker</w:t>
        </w:r>
      </w:hyperlink>
    </w:p>
    <w:p w14:paraId="793FC528" w14:textId="6FF84549" w:rsidR="00F73799" w:rsidRDefault="00F73799" w:rsidP="00714E7E">
      <w:pPr>
        <w:spacing w:after="240" w:line="360" w:lineRule="auto"/>
        <w:rPr>
          <w:rFonts w:ascii="Aptos" w:eastAsia="Times New Roman" w:hAnsi="Aptos"/>
          <w:color w:val="212121"/>
          <w:lang w:eastAsia="en-GB"/>
        </w:rPr>
      </w:pPr>
      <w:r w:rsidRPr="00F73799">
        <w:rPr>
          <w:rFonts w:ascii="Aptos" w:eastAsia="Times New Roman" w:hAnsi="Aptos"/>
          <w:color w:val="212121"/>
          <w:lang w:eastAsia="en-GB"/>
        </w:rPr>
        <w:t xml:space="preserve">For more information on our Quality of Service consultation that looks at other important aspects of the service you receive, visit </w:t>
      </w:r>
      <w:hyperlink r:id="rId14" w:history="1">
        <w:r w:rsidR="00560E23" w:rsidRPr="00572A36">
          <w:rPr>
            <w:color w:val="212121"/>
          </w:rPr>
          <w:t>https://www.gcra.gg/cases/2022/broadband-quality-of-service-framework/</w:t>
        </w:r>
      </w:hyperlink>
      <w:r w:rsidRPr="00F73799">
        <w:rPr>
          <w:rFonts w:ascii="Aptos" w:eastAsia="Times New Roman" w:hAnsi="Aptos"/>
          <w:color w:val="212121"/>
          <w:lang w:eastAsia="en-GB"/>
        </w:rPr>
        <w:t>.</w:t>
      </w:r>
    </w:p>
    <w:p w14:paraId="6652C6DB" w14:textId="622E6B92" w:rsidR="00F57C70" w:rsidRPr="00572A36" w:rsidRDefault="00A07B96" w:rsidP="00F57C70">
      <w:pPr>
        <w:jc w:val="both"/>
        <w:rPr>
          <w:rFonts w:ascii="Aptos" w:eastAsia="Times New Roman" w:hAnsi="Aptos"/>
          <w:b/>
          <w:bCs/>
          <w:color w:val="212121"/>
          <w:lang w:eastAsia="en-GB"/>
        </w:rPr>
      </w:pPr>
      <w:r w:rsidRPr="00572A36">
        <w:rPr>
          <w:rFonts w:ascii="Aptos" w:eastAsia="Times New Roman" w:hAnsi="Aptos"/>
          <w:b/>
          <w:bCs/>
          <w:color w:val="212121"/>
          <w:lang w:eastAsia="en-GB"/>
        </w:rPr>
        <w:t>Ends</w:t>
      </w:r>
    </w:p>
    <w:p w14:paraId="41F1F97C" w14:textId="77777777" w:rsidR="00A07B96" w:rsidRDefault="00A07B96" w:rsidP="00F57C70">
      <w:pPr>
        <w:jc w:val="both"/>
        <w:rPr>
          <w:b/>
          <w:bCs/>
        </w:rPr>
      </w:pPr>
    </w:p>
    <w:p w14:paraId="06B90053" w14:textId="77777777" w:rsidR="00386F20" w:rsidRDefault="00386F20" w:rsidP="00386F20">
      <w:pPr>
        <w:jc w:val="both"/>
      </w:pPr>
      <w:r>
        <w:rPr>
          <w:b/>
          <w:bCs/>
        </w:rPr>
        <w:t>Issued by the Guernsey Competition &amp; Regulatory Authority</w:t>
      </w:r>
    </w:p>
    <w:p w14:paraId="024E33E4" w14:textId="77777777" w:rsidR="00386F20" w:rsidRDefault="00386F20" w:rsidP="00386F20">
      <w:pPr>
        <w:spacing w:after="0"/>
        <w:jc w:val="both"/>
      </w:pPr>
      <w:r>
        <w:t>For all media enquiries please contact</w:t>
      </w:r>
    </w:p>
    <w:p w14:paraId="0D296D1A" w14:textId="77777777" w:rsidR="00386F20" w:rsidRDefault="00386F20" w:rsidP="00386F20">
      <w:pPr>
        <w:spacing w:after="0"/>
        <w:jc w:val="both"/>
      </w:pPr>
      <w:r>
        <w:t>Allan Watts</w:t>
      </w:r>
    </w:p>
    <w:p w14:paraId="094B2590" w14:textId="77777777" w:rsidR="00386F20" w:rsidRDefault="00386F20" w:rsidP="00386F20">
      <w:pPr>
        <w:spacing w:after="0"/>
        <w:jc w:val="both"/>
      </w:pPr>
      <w:r>
        <w:t>ORCHID</w:t>
      </w:r>
    </w:p>
    <w:p w14:paraId="22ECC8BE" w14:textId="77777777" w:rsidR="00386F20" w:rsidRDefault="00386F20" w:rsidP="00386F20">
      <w:pPr>
        <w:spacing w:after="0"/>
        <w:jc w:val="both"/>
      </w:pPr>
      <w:r>
        <w:t>T: 07797734735</w:t>
      </w:r>
    </w:p>
    <w:p w14:paraId="70DDD786" w14:textId="77777777" w:rsidR="00386F20" w:rsidRDefault="00386F20" w:rsidP="00386F20">
      <w:pPr>
        <w:spacing w:after="0"/>
        <w:jc w:val="both"/>
        <w:rPr>
          <w:rStyle w:val="Hyperlink"/>
        </w:rPr>
      </w:pPr>
      <w:r>
        <w:t xml:space="preserve">E: </w:t>
      </w:r>
      <w:hyperlink r:id="rId15" w:history="1">
        <w:r w:rsidRPr="0095237F">
          <w:rPr>
            <w:rStyle w:val="Hyperlink"/>
          </w:rPr>
          <w:t>allan@weareorchid.com</w:t>
        </w:r>
      </w:hyperlink>
    </w:p>
    <w:p w14:paraId="0BD86404" w14:textId="77777777" w:rsidR="00386F20" w:rsidRDefault="00386F20" w:rsidP="00386F20">
      <w:pPr>
        <w:spacing w:after="0"/>
        <w:jc w:val="both"/>
        <w:rPr>
          <w:rStyle w:val="Hyperlink"/>
        </w:rPr>
      </w:pPr>
    </w:p>
    <w:p w14:paraId="49735EA9" w14:textId="77777777" w:rsidR="002543DF" w:rsidRDefault="002543DF">
      <w:pPr>
        <w:spacing w:after="0" w:line="240" w:lineRule="auto"/>
        <w:rPr>
          <w:b/>
          <w:bCs/>
        </w:rPr>
      </w:pPr>
      <w:r>
        <w:rPr>
          <w:b/>
          <w:bCs/>
        </w:rPr>
        <w:br w:type="page"/>
      </w:r>
    </w:p>
    <w:p w14:paraId="3A20B590" w14:textId="71F119B0" w:rsidR="00386F20" w:rsidRDefault="00A07B96" w:rsidP="00386F20">
      <w:pPr>
        <w:jc w:val="both"/>
        <w:rPr>
          <w:rStyle w:val="Hyperlink"/>
        </w:rPr>
      </w:pPr>
      <w:r>
        <w:rPr>
          <w:b/>
          <w:bCs/>
        </w:rPr>
        <w:lastRenderedPageBreak/>
        <w:t>NOTES TO EDITORS</w:t>
      </w:r>
    </w:p>
    <w:p w14:paraId="226BFDDC" w14:textId="636DAEAA" w:rsidR="009B765D" w:rsidRPr="009A7EA3" w:rsidRDefault="003A3AA8" w:rsidP="009B765D">
      <w:pPr>
        <w:spacing w:after="240" w:line="360" w:lineRule="auto"/>
        <w:rPr>
          <w:rFonts w:ascii="Aptos" w:eastAsia="Times New Roman" w:hAnsi="Aptos"/>
          <w:color w:val="212121"/>
          <w:lang w:eastAsia="en-GB"/>
        </w:rPr>
      </w:pPr>
      <w:r>
        <w:rPr>
          <w:rFonts w:ascii="Aptos" w:eastAsia="Times New Roman" w:hAnsi="Aptos"/>
          <w:color w:val="212121"/>
          <w:lang w:eastAsia="en-GB"/>
        </w:rPr>
        <w:t>The GCRA</w:t>
      </w:r>
      <w:r w:rsidR="009B765D" w:rsidRPr="009A7EA3">
        <w:rPr>
          <w:rFonts w:ascii="Aptos" w:eastAsia="Times New Roman" w:hAnsi="Aptos"/>
          <w:color w:val="212121"/>
          <w:lang w:eastAsia="en-GB"/>
        </w:rPr>
        <w:t xml:space="preserve"> understand</w:t>
      </w:r>
      <w:r>
        <w:rPr>
          <w:rFonts w:ascii="Aptos" w:eastAsia="Times New Roman" w:hAnsi="Aptos"/>
          <w:color w:val="212121"/>
          <w:lang w:eastAsia="en-GB"/>
        </w:rPr>
        <w:t>s</w:t>
      </w:r>
      <w:r w:rsidR="009B765D" w:rsidRPr="009A7EA3">
        <w:rPr>
          <w:rFonts w:ascii="Aptos" w:eastAsia="Times New Roman" w:hAnsi="Aptos"/>
          <w:color w:val="212121"/>
          <w:lang w:eastAsia="en-GB"/>
        </w:rPr>
        <w:t xml:space="preserve"> that speed isn't the only factor to consider when choosing a broadband provider. </w:t>
      </w:r>
      <w:r w:rsidR="00D24C51">
        <w:rPr>
          <w:rFonts w:ascii="Aptos" w:eastAsia="Times New Roman" w:hAnsi="Aptos"/>
          <w:color w:val="212121"/>
          <w:lang w:eastAsia="en-GB"/>
        </w:rPr>
        <w:t>Below are</w:t>
      </w:r>
      <w:r w:rsidR="009B765D" w:rsidRPr="009A7EA3">
        <w:rPr>
          <w:rFonts w:ascii="Aptos" w:eastAsia="Times New Roman" w:hAnsi="Aptos"/>
          <w:color w:val="212121"/>
          <w:lang w:eastAsia="en-GB"/>
        </w:rPr>
        <w:t xml:space="preserve"> links to each provider's website, where </w:t>
      </w:r>
      <w:r w:rsidR="00D24C51">
        <w:rPr>
          <w:rFonts w:ascii="Aptos" w:eastAsia="Times New Roman" w:hAnsi="Aptos"/>
          <w:color w:val="212121"/>
          <w:lang w:eastAsia="en-GB"/>
        </w:rPr>
        <w:t>consumers</w:t>
      </w:r>
      <w:r w:rsidR="009B765D" w:rsidRPr="009A7EA3">
        <w:rPr>
          <w:rFonts w:ascii="Aptos" w:eastAsia="Times New Roman" w:hAnsi="Aptos"/>
          <w:color w:val="212121"/>
          <w:lang w:eastAsia="en-GB"/>
        </w:rPr>
        <w:t xml:space="preserve"> can find important information like pricing, offers, and packages:</w:t>
      </w:r>
    </w:p>
    <w:p w14:paraId="23F6A123" w14:textId="77777777" w:rsidR="009B765D" w:rsidRPr="009A7EA3" w:rsidRDefault="009B765D" w:rsidP="009B765D">
      <w:pPr>
        <w:spacing w:after="240" w:line="360" w:lineRule="auto"/>
        <w:rPr>
          <w:rFonts w:ascii="Aptos" w:eastAsia="Times New Roman" w:hAnsi="Aptos"/>
          <w:color w:val="212121"/>
          <w:lang w:eastAsia="en-GB"/>
        </w:rPr>
      </w:pPr>
      <w:r w:rsidRPr="009A7EA3">
        <w:rPr>
          <w:rFonts w:ascii="Aptos" w:eastAsia="Times New Roman" w:hAnsi="Aptos"/>
          <w:color w:val="212121"/>
          <w:lang w:eastAsia="en-GB"/>
        </w:rPr>
        <w:t xml:space="preserve">Airtel - </w:t>
      </w:r>
      <w:hyperlink r:id="rId16" w:tgtFrame="_new" w:history="1">
        <w:r w:rsidRPr="009A7EA3">
          <w:rPr>
            <w:rStyle w:val="Hyperlink"/>
            <w:rFonts w:ascii="Aptos" w:eastAsia="Times New Roman" w:hAnsi="Aptos"/>
            <w:lang w:eastAsia="en-GB"/>
          </w:rPr>
          <w:t>www.airtel-vodafone.com</w:t>
        </w:r>
      </w:hyperlink>
      <w:r w:rsidRPr="009A7EA3">
        <w:rPr>
          <w:rFonts w:ascii="Aptos" w:eastAsia="Times New Roman" w:hAnsi="Aptos"/>
          <w:color w:val="212121"/>
          <w:lang w:eastAsia="en-GB"/>
        </w:rPr>
        <w:br/>
        <w:t xml:space="preserve">JT - </w:t>
      </w:r>
      <w:hyperlink r:id="rId17" w:tgtFrame="_new" w:history="1">
        <w:r w:rsidRPr="009A7EA3">
          <w:rPr>
            <w:rStyle w:val="Hyperlink"/>
            <w:rFonts w:ascii="Aptos" w:eastAsia="Times New Roman" w:hAnsi="Aptos"/>
            <w:lang w:eastAsia="en-GB"/>
          </w:rPr>
          <w:t>www.jtglobal.com/guernsey</w:t>
        </w:r>
      </w:hyperlink>
      <w:r w:rsidRPr="009A7EA3">
        <w:rPr>
          <w:rFonts w:ascii="Aptos" w:eastAsia="Times New Roman" w:hAnsi="Aptos"/>
          <w:color w:val="212121"/>
          <w:lang w:eastAsia="en-GB"/>
        </w:rPr>
        <w:br/>
        <w:t xml:space="preserve">Starlink - </w:t>
      </w:r>
      <w:hyperlink r:id="rId18" w:tgtFrame="_new" w:history="1">
        <w:r w:rsidRPr="009A7EA3">
          <w:rPr>
            <w:rStyle w:val="Hyperlink"/>
            <w:rFonts w:ascii="Aptos" w:eastAsia="Times New Roman" w:hAnsi="Aptos"/>
            <w:lang w:eastAsia="en-GB"/>
          </w:rPr>
          <w:t>www.starlink.com/gb</w:t>
        </w:r>
      </w:hyperlink>
      <w:r w:rsidRPr="009A7EA3">
        <w:rPr>
          <w:rFonts w:ascii="Aptos" w:eastAsia="Times New Roman" w:hAnsi="Aptos"/>
          <w:color w:val="212121"/>
          <w:lang w:eastAsia="en-GB"/>
        </w:rPr>
        <w:br/>
        <w:t xml:space="preserve">Sure - </w:t>
      </w:r>
      <w:hyperlink r:id="rId19" w:tgtFrame="_new" w:history="1">
        <w:r w:rsidRPr="009A7EA3">
          <w:rPr>
            <w:rStyle w:val="Hyperlink"/>
            <w:rFonts w:ascii="Aptos" w:eastAsia="Times New Roman" w:hAnsi="Aptos"/>
            <w:lang w:eastAsia="en-GB"/>
          </w:rPr>
          <w:t>www.sure.com/guernsey</w:t>
        </w:r>
      </w:hyperlink>
    </w:p>
    <w:p w14:paraId="42DC1243" w14:textId="77777777" w:rsidR="00572A36" w:rsidRPr="00572A36" w:rsidRDefault="00572A36" w:rsidP="00572A36">
      <w:pPr>
        <w:spacing w:after="240" w:line="240" w:lineRule="auto"/>
        <w:rPr>
          <w:rFonts w:ascii="Aptos" w:eastAsia="Times New Roman" w:hAnsi="Aptos"/>
          <w:color w:val="212121"/>
          <w:sz w:val="20"/>
          <w:szCs w:val="20"/>
          <w:lang w:eastAsia="en-GB"/>
        </w:rPr>
      </w:pPr>
      <w:r w:rsidRPr="00572A36">
        <w:rPr>
          <w:rFonts w:ascii="Aptos" w:eastAsia="Times New Roman" w:hAnsi="Aptos"/>
          <w:color w:val="212121"/>
          <w:lang w:eastAsia="en-GB"/>
        </w:rPr>
        <w:t>Things to consider when comparing broadband providers' offers:</w:t>
      </w:r>
    </w:p>
    <w:p w14:paraId="0EDAB060" w14:textId="77777777" w:rsidR="009B765D" w:rsidRPr="009A7EA3" w:rsidRDefault="009B765D" w:rsidP="009B765D">
      <w:pPr>
        <w:numPr>
          <w:ilvl w:val="0"/>
          <w:numId w:val="3"/>
        </w:numPr>
        <w:spacing w:after="240" w:line="360" w:lineRule="auto"/>
        <w:rPr>
          <w:rFonts w:ascii="Aptos" w:eastAsia="Times New Roman" w:hAnsi="Aptos"/>
          <w:color w:val="212121"/>
          <w:lang w:eastAsia="en-GB"/>
        </w:rPr>
      </w:pPr>
      <w:r w:rsidRPr="009A7EA3">
        <w:rPr>
          <w:rFonts w:ascii="Aptos" w:eastAsia="Times New Roman" w:hAnsi="Aptos"/>
          <w:color w:val="212121"/>
          <w:lang w:eastAsia="en-GB"/>
        </w:rPr>
        <w:t>Contract length and terms</w:t>
      </w:r>
    </w:p>
    <w:p w14:paraId="76AD140F" w14:textId="77777777" w:rsidR="009B765D" w:rsidRPr="009A7EA3" w:rsidRDefault="009B765D" w:rsidP="009B765D">
      <w:pPr>
        <w:numPr>
          <w:ilvl w:val="0"/>
          <w:numId w:val="3"/>
        </w:numPr>
        <w:spacing w:after="240" w:line="360" w:lineRule="auto"/>
        <w:rPr>
          <w:rFonts w:ascii="Aptos" w:eastAsia="Times New Roman" w:hAnsi="Aptos"/>
          <w:color w:val="212121"/>
          <w:lang w:eastAsia="en-GB"/>
        </w:rPr>
      </w:pPr>
      <w:r w:rsidRPr="009A7EA3">
        <w:rPr>
          <w:rFonts w:ascii="Aptos" w:eastAsia="Times New Roman" w:hAnsi="Aptos"/>
          <w:color w:val="212121"/>
          <w:lang w:eastAsia="en-GB"/>
        </w:rPr>
        <w:t>Monthly fees</w:t>
      </w:r>
    </w:p>
    <w:p w14:paraId="68E784B3" w14:textId="77777777" w:rsidR="009B765D" w:rsidRPr="009A7EA3" w:rsidRDefault="009B765D" w:rsidP="009B765D">
      <w:pPr>
        <w:numPr>
          <w:ilvl w:val="0"/>
          <w:numId w:val="3"/>
        </w:numPr>
        <w:spacing w:after="240" w:line="360" w:lineRule="auto"/>
        <w:rPr>
          <w:rFonts w:ascii="Aptos" w:eastAsia="Times New Roman" w:hAnsi="Aptos"/>
          <w:color w:val="212121"/>
          <w:lang w:eastAsia="en-GB"/>
        </w:rPr>
      </w:pPr>
      <w:r w:rsidRPr="009A7EA3">
        <w:rPr>
          <w:rFonts w:ascii="Aptos" w:eastAsia="Times New Roman" w:hAnsi="Aptos"/>
          <w:color w:val="212121"/>
          <w:lang w:eastAsia="en-GB"/>
        </w:rPr>
        <w:t>Additional charges for equipment, like routers</w:t>
      </w:r>
    </w:p>
    <w:p w14:paraId="14DAAD9B" w14:textId="77777777" w:rsidR="009B765D" w:rsidRPr="00560E23" w:rsidRDefault="009B765D" w:rsidP="009B765D">
      <w:pPr>
        <w:numPr>
          <w:ilvl w:val="0"/>
          <w:numId w:val="3"/>
        </w:numPr>
        <w:spacing w:after="240" w:line="360" w:lineRule="auto"/>
        <w:rPr>
          <w:rFonts w:ascii="Aptos" w:eastAsia="Times New Roman" w:hAnsi="Aptos"/>
          <w:color w:val="212121"/>
          <w:sz w:val="20"/>
          <w:szCs w:val="20"/>
          <w:lang w:eastAsia="en-GB"/>
        </w:rPr>
      </w:pPr>
      <w:r w:rsidRPr="00560E23">
        <w:rPr>
          <w:rFonts w:ascii="Aptos" w:eastAsia="Times New Roman" w:hAnsi="Aptos"/>
          <w:color w:val="212121"/>
          <w:sz w:val="20"/>
          <w:szCs w:val="20"/>
          <w:lang w:eastAsia="en-GB"/>
        </w:rPr>
        <w:t>Customer service</w:t>
      </w:r>
    </w:p>
    <w:p w14:paraId="6397469C" w14:textId="54837C73" w:rsidR="00386F20" w:rsidRDefault="00386F20" w:rsidP="00A43ADF">
      <w:pPr>
        <w:spacing w:after="240" w:line="240" w:lineRule="auto"/>
      </w:pPr>
      <w:r>
        <w:rPr>
          <w:rFonts w:ascii="Aptos" w:eastAsia="Times New Roman" w:hAnsi="Aptos"/>
          <w:color w:val="212121"/>
          <w:lang w:eastAsia="en-GB"/>
        </w:rPr>
        <w:t xml:space="preserve">Consumers </w:t>
      </w:r>
      <w:proofErr w:type="spellStart"/>
      <w:r>
        <w:rPr>
          <w:rFonts w:ascii="Aptos" w:eastAsia="Times New Roman" w:hAnsi="Aptos"/>
          <w:color w:val="212121"/>
          <w:lang w:eastAsia="en-GB"/>
        </w:rPr>
        <w:t>shouild</w:t>
      </w:r>
      <w:proofErr w:type="spellEnd"/>
      <w:r w:rsidRPr="00F73799">
        <w:rPr>
          <w:rFonts w:ascii="Aptos" w:eastAsia="Times New Roman" w:hAnsi="Aptos"/>
          <w:color w:val="212121"/>
          <w:lang w:eastAsia="en-GB"/>
        </w:rPr>
        <w:t xml:space="preserve"> consider all aspects before making </w:t>
      </w:r>
      <w:r>
        <w:rPr>
          <w:rFonts w:ascii="Aptos" w:eastAsia="Times New Roman" w:hAnsi="Aptos"/>
          <w:color w:val="212121"/>
          <w:lang w:eastAsia="en-GB"/>
        </w:rPr>
        <w:t>their</w:t>
      </w:r>
      <w:r w:rsidRPr="00F73799">
        <w:rPr>
          <w:rFonts w:ascii="Aptos" w:eastAsia="Times New Roman" w:hAnsi="Aptos"/>
          <w:color w:val="212121"/>
          <w:lang w:eastAsia="en-GB"/>
        </w:rPr>
        <w:t xml:space="preserve"> decision. Broadband performance between service providers can vary over time. It may be influenced by factors such as the distribution of speeds of existing customers that each service provider has and the split between traditional and fibre broadband.</w:t>
      </w:r>
    </w:p>
    <w:p w14:paraId="130792C2" w14:textId="77777777" w:rsidR="005952B6" w:rsidRDefault="005952B6" w:rsidP="005952B6">
      <w:pPr>
        <w:spacing w:after="0"/>
        <w:jc w:val="both"/>
      </w:pPr>
    </w:p>
    <w:p w14:paraId="432AB9D5" w14:textId="4EC6FD92" w:rsidR="005952B6" w:rsidRDefault="005952B6" w:rsidP="005952B6">
      <w:pPr>
        <w:spacing w:after="0"/>
        <w:jc w:val="both"/>
      </w:pPr>
      <w:r>
        <w:rPr>
          <w:b/>
          <w:bCs/>
        </w:rPr>
        <w:t>ABOUT THE GUERNSEY COMPETITION &amp; REGULATORY AUTHORITY</w:t>
      </w:r>
    </w:p>
    <w:p w14:paraId="247EFFA3" w14:textId="77777777" w:rsidR="005952B6" w:rsidRDefault="005952B6" w:rsidP="005952B6">
      <w:pPr>
        <w:spacing w:after="0"/>
        <w:jc w:val="both"/>
      </w:pPr>
    </w:p>
    <w:p w14:paraId="22C62580" w14:textId="40708256" w:rsidR="009D419D" w:rsidRPr="009D419D" w:rsidRDefault="001E741D" w:rsidP="00D17B2F">
      <w:pPr>
        <w:pStyle w:val="paragraph"/>
        <w:spacing w:before="0" w:beforeAutospacing="0" w:after="0" w:afterAutospacing="0"/>
        <w:textAlignment w:val="baseline"/>
      </w:pPr>
      <w:r w:rsidRPr="008222E7">
        <w:rPr>
          <w:rStyle w:val="normaltextrun"/>
          <w:rFonts w:ascii="Arial" w:hAnsi="Arial" w:cs="Arial"/>
          <w:color w:val="000000"/>
          <w:sz w:val="20"/>
          <w:szCs w:val="20"/>
        </w:rPr>
        <w:t>The Guernsey Competition and Regulatory Authority (GCRA) (formerly the Office of Utility Regulation) was established under The Guernsey Competition and Regulatory Authority Ordinance, 2012. The GCRA is responsible for regulating the telecoms, postal and electricity sectors and for the administration and enforcement of the Guernsey competition law.</w:t>
      </w:r>
      <w:r w:rsidRPr="008222E7">
        <w:rPr>
          <w:rStyle w:val="eop"/>
          <w:rFonts w:ascii="Arial" w:hAnsi="Arial" w:cs="Arial"/>
          <w:color w:val="000000"/>
          <w:sz w:val="20"/>
          <w:szCs w:val="20"/>
        </w:rPr>
        <w:t> </w:t>
      </w:r>
      <w:bookmarkEnd w:id="0"/>
    </w:p>
    <w:sectPr w:rsidR="009D419D" w:rsidRPr="009D419D">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C0548" w14:textId="77777777" w:rsidR="00FE6657" w:rsidRDefault="00F85919">
      <w:pPr>
        <w:spacing w:after="0" w:line="240" w:lineRule="auto"/>
      </w:pPr>
      <w:r>
        <w:separator/>
      </w:r>
    </w:p>
  </w:endnote>
  <w:endnote w:type="continuationSeparator" w:id="0">
    <w:p w14:paraId="1EDF2723" w14:textId="77777777" w:rsidR="00FE6657" w:rsidRDefault="00F85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67C3F" w14:textId="77777777" w:rsidR="00F57C70" w:rsidRDefault="00F57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2D035" w14:textId="77777777" w:rsidR="00F57C70" w:rsidRDefault="00F57C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C90BE" w14:textId="77777777" w:rsidR="00F57C70" w:rsidRDefault="00F57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00CB3" w14:textId="77777777" w:rsidR="00FE6657" w:rsidRDefault="00F85919">
      <w:pPr>
        <w:spacing w:after="0" w:line="240" w:lineRule="auto"/>
      </w:pPr>
      <w:r>
        <w:separator/>
      </w:r>
    </w:p>
  </w:footnote>
  <w:footnote w:type="continuationSeparator" w:id="0">
    <w:p w14:paraId="11EC8A39" w14:textId="77777777" w:rsidR="00FE6657" w:rsidRDefault="00F85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F44B1" w14:textId="77777777" w:rsidR="00F57C70" w:rsidRDefault="00F57C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6FD56" w14:textId="77777777" w:rsidR="00F57C70" w:rsidRDefault="00F57C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66DE6" w14:textId="77777777" w:rsidR="00F57C70" w:rsidRDefault="00F57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F7370"/>
    <w:multiLevelType w:val="multilevel"/>
    <w:tmpl w:val="E120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267724"/>
    <w:multiLevelType w:val="multilevel"/>
    <w:tmpl w:val="D4C29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5C3578"/>
    <w:multiLevelType w:val="multilevel"/>
    <w:tmpl w:val="D2FA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6653403">
    <w:abstractNumId w:val="2"/>
  </w:num>
  <w:num w:numId="2" w16cid:durableId="2016111287">
    <w:abstractNumId w:val="0"/>
  </w:num>
  <w:num w:numId="3" w16cid:durableId="165243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APTempPath" w:val="C:\Users\SoniaRagoopath\AppData\Local\LEAP Desktop\CDE\8df54536-b45f-4c4c-8f9c-85a48ccc6100\LEAP2Office\MacroFields\"/>
    <w:docVar w:name="LEAPUniqueCode" w:val="35484126-5934-5246-a9c4-0e9a9383293e"/>
    <w:docVar w:name="WeHidTheRibbon" w:val="False"/>
  </w:docVars>
  <w:rsids>
    <w:rsidRoot w:val="00F85919"/>
    <w:rsid w:val="00005670"/>
    <w:rsid w:val="001E741D"/>
    <w:rsid w:val="001F4AAC"/>
    <w:rsid w:val="00213984"/>
    <w:rsid w:val="002319DA"/>
    <w:rsid w:val="002543DF"/>
    <w:rsid w:val="00384AE7"/>
    <w:rsid w:val="00386F20"/>
    <w:rsid w:val="003A3AA8"/>
    <w:rsid w:val="003D0683"/>
    <w:rsid w:val="00504B44"/>
    <w:rsid w:val="00560E23"/>
    <w:rsid w:val="00572A36"/>
    <w:rsid w:val="005952B6"/>
    <w:rsid w:val="005C0CC8"/>
    <w:rsid w:val="00663A1E"/>
    <w:rsid w:val="00714E7E"/>
    <w:rsid w:val="007431E1"/>
    <w:rsid w:val="007D5A38"/>
    <w:rsid w:val="008105F7"/>
    <w:rsid w:val="0087441A"/>
    <w:rsid w:val="008745E4"/>
    <w:rsid w:val="009056B2"/>
    <w:rsid w:val="009237C7"/>
    <w:rsid w:val="00941192"/>
    <w:rsid w:val="009458E4"/>
    <w:rsid w:val="00984434"/>
    <w:rsid w:val="009A7EA3"/>
    <w:rsid w:val="009B765D"/>
    <w:rsid w:val="009C1FE0"/>
    <w:rsid w:val="009D419D"/>
    <w:rsid w:val="00A07B96"/>
    <w:rsid w:val="00A40B2E"/>
    <w:rsid w:val="00A43ADF"/>
    <w:rsid w:val="00A50C8F"/>
    <w:rsid w:val="00A739CC"/>
    <w:rsid w:val="00A87BC2"/>
    <w:rsid w:val="00B362D9"/>
    <w:rsid w:val="00BB2271"/>
    <w:rsid w:val="00CA6B01"/>
    <w:rsid w:val="00D17B2F"/>
    <w:rsid w:val="00D24C51"/>
    <w:rsid w:val="00D61BC1"/>
    <w:rsid w:val="00DA274C"/>
    <w:rsid w:val="00E6090A"/>
    <w:rsid w:val="00EA5332"/>
    <w:rsid w:val="00F00CCA"/>
    <w:rsid w:val="00F06401"/>
    <w:rsid w:val="00F57C70"/>
    <w:rsid w:val="00F73799"/>
    <w:rsid w:val="00F81B1E"/>
    <w:rsid w:val="00F85919"/>
    <w:rsid w:val="00FE6657"/>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3195B"/>
  <w15:docId w15:val="{4473CDB6-7516-46EB-A354-2281589F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919"/>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6EA"/>
    <w:pPr>
      <w:tabs>
        <w:tab w:val="center" w:pos="4680"/>
        <w:tab w:val="right" w:pos="9360"/>
      </w:tabs>
    </w:pPr>
  </w:style>
  <w:style w:type="character" w:customStyle="1" w:styleId="HeaderChar">
    <w:name w:val="Header Char"/>
    <w:link w:val="Header"/>
    <w:uiPriority w:val="99"/>
    <w:rsid w:val="004A26EA"/>
    <w:rPr>
      <w:sz w:val="22"/>
      <w:szCs w:val="22"/>
    </w:rPr>
  </w:style>
  <w:style w:type="paragraph" w:styleId="Footer">
    <w:name w:val="footer"/>
    <w:basedOn w:val="Normal"/>
    <w:link w:val="FooterChar"/>
    <w:uiPriority w:val="99"/>
    <w:unhideWhenUsed/>
    <w:rsid w:val="004A26EA"/>
    <w:pPr>
      <w:tabs>
        <w:tab w:val="center" w:pos="4680"/>
        <w:tab w:val="right" w:pos="9360"/>
      </w:tabs>
    </w:pPr>
  </w:style>
  <w:style w:type="character" w:customStyle="1" w:styleId="FooterChar">
    <w:name w:val="Footer Char"/>
    <w:link w:val="Footer"/>
    <w:uiPriority w:val="99"/>
    <w:rsid w:val="004A26EA"/>
    <w:rPr>
      <w:sz w:val="22"/>
      <w:szCs w:val="22"/>
    </w:rPr>
  </w:style>
  <w:style w:type="character" w:styleId="Hyperlink">
    <w:name w:val="Hyperlink"/>
    <w:basedOn w:val="DefaultParagraphFont"/>
    <w:uiPriority w:val="99"/>
    <w:unhideWhenUsed/>
    <w:rsid w:val="005952B6"/>
    <w:rPr>
      <w:color w:val="0563C1" w:themeColor="hyperlink"/>
      <w:u w:val="single"/>
    </w:rPr>
  </w:style>
  <w:style w:type="character" w:styleId="UnresolvedMention">
    <w:name w:val="Unresolved Mention"/>
    <w:basedOn w:val="DefaultParagraphFont"/>
    <w:uiPriority w:val="99"/>
    <w:semiHidden/>
    <w:unhideWhenUsed/>
    <w:rsid w:val="005952B6"/>
    <w:rPr>
      <w:color w:val="605E5C"/>
      <w:shd w:val="clear" w:color="auto" w:fill="E1DFDD"/>
    </w:rPr>
  </w:style>
  <w:style w:type="paragraph" w:customStyle="1" w:styleId="paragraph">
    <w:name w:val="paragraph"/>
    <w:basedOn w:val="Normal"/>
    <w:rsid w:val="001E741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1E741D"/>
  </w:style>
  <w:style w:type="character" w:customStyle="1" w:styleId="normaltextrun">
    <w:name w:val="normaltextrun"/>
    <w:basedOn w:val="DefaultParagraphFont"/>
    <w:rsid w:val="001E741D"/>
  </w:style>
  <w:style w:type="character" w:customStyle="1" w:styleId="apple-converted-space">
    <w:name w:val="apple-converted-space"/>
    <w:basedOn w:val="DefaultParagraphFont"/>
    <w:rsid w:val="00A739CC"/>
  </w:style>
  <w:style w:type="paragraph" w:styleId="Revision">
    <w:name w:val="Revision"/>
    <w:hidden/>
    <w:uiPriority w:val="99"/>
    <w:semiHidden/>
    <w:rsid w:val="00A40B2E"/>
    <w:rPr>
      <w:sz w:val="22"/>
      <w:szCs w:val="22"/>
      <w:lang w:val="en-GB"/>
    </w:rPr>
  </w:style>
  <w:style w:type="paragraph" w:styleId="ListParagraph">
    <w:name w:val="List Paragraph"/>
    <w:basedOn w:val="Normal"/>
    <w:uiPriority w:val="34"/>
    <w:qFormat/>
    <w:rsid w:val="00572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88918">
      <w:bodyDiv w:val="1"/>
      <w:marLeft w:val="0"/>
      <w:marRight w:val="0"/>
      <w:marTop w:val="0"/>
      <w:marBottom w:val="0"/>
      <w:divBdr>
        <w:top w:val="none" w:sz="0" w:space="0" w:color="auto"/>
        <w:left w:val="none" w:sz="0" w:space="0" w:color="auto"/>
        <w:bottom w:val="none" w:sz="0" w:space="0" w:color="auto"/>
        <w:right w:val="none" w:sz="0" w:space="0" w:color="auto"/>
      </w:divBdr>
    </w:div>
    <w:div w:id="463164075">
      <w:bodyDiv w:val="1"/>
      <w:marLeft w:val="0"/>
      <w:marRight w:val="0"/>
      <w:marTop w:val="0"/>
      <w:marBottom w:val="0"/>
      <w:divBdr>
        <w:top w:val="none" w:sz="0" w:space="0" w:color="auto"/>
        <w:left w:val="none" w:sz="0" w:space="0" w:color="auto"/>
        <w:bottom w:val="none" w:sz="0" w:space="0" w:color="auto"/>
        <w:right w:val="none" w:sz="0" w:space="0" w:color="auto"/>
      </w:divBdr>
    </w:div>
    <w:div w:id="523903592">
      <w:bodyDiv w:val="1"/>
      <w:marLeft w:val="0"/>
      <w:marRight w:val="0"/>
      <w:marTop w:val="0"/>
      <w:marBottom w:val="0"/>
      <w:divBdr>
        <w:top w:val="none" w:sz="0" w:space="0" w:color="auto"/>
        <w:left w:val="none" w:sz="0" w:space="0" w:color="auto"/>
        <w:bottom w:val="none" w:sz="0" w:space="0" w:color="auto"/>
        <w:right w:val="none" w:sz="0" w:space="0" w:color="auto"/>
      </w:divBdr>
    </w:div>
    <w:div w:id="873076856">
      <w:bodyDiv w:val="1"/>
      <w:marLeft w:val="0"/>
      <w:marRight w:val="0"/>
      <w:marTop w:val="0"/>
      <w:marBottom w:val="0"/>
      <w:divBdr>
        <w:top w:val="none" w:sz="0" w:space="0" w:color="auto"/>
        <w:left w:val="none" w:sz="0" w:space="0" w:color="auto"/>
        <w:bottom w:val="none" w:sz="0" w:space="0" w:color="auto"/>
        <w:right w:val="none" w:sz="0" w:space="0" w:color="auto"/>
      </w:divBdr>
    </w:div>
    <w:div w:id="980616257">
      <w:bodyDiv w:val="1"/>
      <w:marLeft w:val="0"/>
      <w:marRight w:val="0"/>
      <w:marTop w:val="0"/>
      <w:marBottom w:val="0"/>
      <w:divBdr>
        <w:top w:val="none" w:sz="0" w:space="0" w:color="auto"/>
        <w:left w:val="none" w:sz="0" w:space="0" w:color="auto"/>
        <w:bottom w:val="none" w:sz="0" w:space="0" w:color="auto"/>
        <w:right w:val="none" w:sz="0" w:space="0" w:color="auto"/>
      </w:divBdr>
    </w:div>
    <w:div w:id="1182016427">
      <w:bodyDiv w:val="1"/>
      <w:marLeft w:val="0"/>
      <w:marRight w:val="0"/>
      <w:marTop w:val="0"/>
      <w:marBottom w:val="0"/>
      <w:divBdr>
        <w:top w:val="none" w:sz="0" w:space="0" w:color="auto"/>
        <w:left w:val="none" w:sz="0" w:space="0" w:color="auto"/>
        <w:bottom w:val="none" w:sz="0" w:space="0" w:color="auto"/>
        <w:right w:val="none" w:sz="0" w:space="0" w:color="auto"/>
      </w:divBdr>
    </w:div>
    <w:div w:id="1183395356">
      <w:bodyDiv w:val="1"/>
      <w:marLeft w:val="0"/>
      <w:marRight w:val="0"/>
      <w:marTop w:val="0"/>
      <w:marBottom w:val="0"/>
      <w:divBdr>
        <w:top w:val="none" w:sz="0" w:space="0" w:color="auto"/>
        <w:left w:val="none" w:sz="0" w:space="0" w:color="auto"/>
        <w:bottom w:val="none" w:sz="0" w:space="0" w:color="auto"/>
        <w:right w:val="none" w:sz="0" w:space="0" w:color="auto"/>
      </w:divBdr>
    </w:div>
    <w:div w:id="1219440589">
      <w:bodyDiv w:val="1"/>
      <w:marLeft w:val="0"/>
      <w:marRight w:val="0"/>
      <w:marTop w:val="0"/>
      <w:marBottom w:val="0"/>
      <w:divBdr>
        <w:top w:val="none" w:sz="0" w:space="0" w:color="auto"/>
        <w:left w:val="none" w:sz="0" w:space="0" w:color="auto"/>
        <w:bottom w:val="none" w:sz="0" w:space="0" w:color="auto"/>
        <w:right w:val="none" w:sz="0" w:space="0" w:color="auto"/>
      </w:divBdr>
    </w:div>
    <w:div w:id="1287928341">
      <w:bodyDiv w:val="1"/>
      <w:marLeft w:val="0"/>
      <w:marRight w:val="0"/>
      <w:marTop w:val="0"/>
      <w:marBottom w:val="0"/>
      <w:divBdr>
        <w:top w:val="none" w:sz="0" w:space="0" w:color="auto"/>
        <w:left w:val="none" w:sz="0" w:space="0" w:color="auto"/>
        <w:bottom w:val="none" w:sz="0" w:space="0" w:color="auto"/>
        <w:right w:val="none" w:sz="0" w:space="0" w:color="auto"/>
      </w:divBdr>
    </w:div>
    <w:div w:id="1588535607">
      <w:bodyDiv w:val="1"/>
      <w:marLeft w:val="0"/>
      <w:marRight w:val="0"/>
      <w:marTop w:val="0"/>
      <w:marBottom w:val="0"/>
      <w:divBdr>
        <w:top w:val="none" w:sz="0" w:space="0" w:color="auto"/>
        <w:left w:val="none" w:sz="0" w:space="0" w:color="auto"/>
        <w:bottom w:val="none" w:sz="0" w:space="0" w:color="auto"/>
        <w:right w:val="none" w:sz="0" w:space="0" w:color="auto"/>
      </w:divBdr>
    </w:div>
    <w:div w:id="20365349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lay.google.com/store/apps/details?id=uk.co.broadbandspeedchecker" TargetMode="External"/><Relationship Id="rId18" Type="http://schemas.openxmlformats.org/officeDocument/2006/relationships/hyperlink" Target="http://www.starlink.com/gb"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apps.apple.com/gb/app/speedchecker-speed-test/id658790195" TargetMode="External"/><Relationship Id="rId17" Type="http://schemas.openxmlformats.org/officeDocument/2006/relationships/hyperlink" Target="http://www.jtglobal.com/guernsey"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airtel-vodafone.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oadbandspeedchecker.co.uk/?fbclid=IwZXh0bgNhZW0CMTAAAR2VvGD5N61LBnfTuO-GZk6_D0ME6rzVXUtA2dXz762R568UUYUu8W_Unpo_aem_yeU88ZWUd7IT56hzyguUng"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mailto:allan@weareorchid.com"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www.sure.com/guernse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cra.gg/cases/2022/broadband-quality-of-service-framewor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A6CB88E8FA124DABE3F29487FE6663" ma:contentTypeVersion="15" ma:contentTypeDescription="Create a new document." ma:contentTypeScope="" ma:versionID="e712c1984e0345fe08b58d3d5f11a1a9">
  <xsd:schema xmlns:xsd="http://www.w3.org/2001/XMLSchema" xmlns:xs="http://www.w3.org/2001/XMLSchema" xmlns:p="http://schemas.microsoft.com/office/2006/metadata/properties" xmlns:ns2="8675dfc6-5127-46b7-a062-f454030f74f6" xmlns:ns3="a0a845f6-dc99-46c7-bc98-5c50046e6c25" targetNamespace="http://schemas.microsoft.com/office/2006/metadata/properties" ma:root="true" ma:fieldsID="94fb0af87a9bb91327b5b937cda408ec" ns2:_="" ns3:_="">
    <xsd:import namespace="8675dfc6-5127-46b7-a062-f454030f74f6"/>
    <xsd:import namespace="a0a845f6-dc99-46c7-bc98-5c50046e6c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5dfc6-5127-46b7-a062-f454030f7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b904db-e369-44c2-a74a-d1b886fbecc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a845f6-dc99-46c7-bc98-5c50046e6c2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2b497df-9425-430b-866c-b3fa00be2b3f}" ma:internalName="TaxCatchAll" ma:showField="CatchAllData" ma:web="a0a845f6-dc99-46c7-bc98-5c50046e6c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75dfc6-5127-46b7-a062-f454030f74f6">
      <Terms xmlns="http://schemas.microsoft.com/office/infopath/2007/PartnerControls"/>
    </lcf76f155ced4ddcb4097134ff3c332f>
    <TaxCatchAll xmlns="a0a845f6-dc99-46c7-bc98-5c50046e6c25" xsi:nil="true"/>
  </documentManagement>
</p:properties>
</file>

<file path=customXml/itemProps1.xml><?xml version="1.0" encoding="utf-8"?>
<ds:datastoreItem xmlns:ds="http://schemas.openxmlformats.org/officeDocument/2006/customXml" ds:itemID="{C2B0362E-93EA-47DE-9A27-FC92444B2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5dfc6-5127-46b7-a062-f454030f74f6"/>
    <ds:schemaRef ds:uri="a0a845f6-dc99-46c7-bc98-5c50046e6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ECEB4-898A-4CC3-949D-E443EEE8F1AA}">
  <ds:schemaRefs>
    <ds:schemaRef ds:uri="http://schemas.microsoft.com/sharepoint/v3/contenttype/forms"/>
  </ds:schemaRefs>
</ds:datastoreItem>
</file>

<file path=customXml/itemProps3.xml><?xml version="1.0" encoding="utf-8"?>
<ds:datastoreItem xmlns:ds="http://schemas.openxmlformats.org/officeDocument/2006/customXml" ds:itemID="{8F22116F-8756-41D1-A13E-AFEB09931282}">
  <ds:schemaRefs>
    <ds:schemaRef ds:uri="http://schemas.microsoft.com/office/2006/metadata/properties"/>
    <ds:schemaRef ds:uri="http://schemas.microsoft.com/office/infopath/2007/PartnerControls"/>
    <ds:schemaRef ds:uri="8675dfc6-5127-46b7-a062-f454030f74f6"/>
    <ds:schemaRef ds:uri="a0a845f6-dc99-46c7-bc98-5c50046e6c2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Ragoopath</dc:creator>
  <cp:lastModifiedBy>Allan Watts</cp:lastModifiedBy>
  <cp:revision>2</cp:revision>
  <dcterms:created xsi:type="dcterms:W3CDTF">2024-10-21T11:11:00Z</dcterms:created>
  <dcterms:modified xsi:type="dcterms:W3CDTF">2024-10-21T11:11:00Z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0x0101001CA6CB88E8FA124DABE3F29487FE6663</vt:lpwstr>
  </property>
  <property fmtid="{D5CDD505-2E9C-101B-9397-08002B2CF9AE}" pid="3" name="MediaServiceImageTags">
    <vt:lpwstr/>
  </property>
</Properties>
</file>